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D37629" w14:textId="77777777" w:rsidR="00CE5DF7" w:rsidRDefault="00CE5DF7" w:rsidP="00CE5DF7">
      <w:pPr>
        <w:widowControl/>
        <w:spacing w:after="200" w:line="276" w:lineRule="auto"/>
        <w:rPr>
          <w:rFonts w:ascii="Arial" w:hAnsi="Arial" w:cs="Arial"/>
          <w:b/>
          <w:sz w:val="24"/>
          <w:lang w:val="hy-AM"/>
        </w:rPr>
      </w:pPr>
      <w:r>
        <w:rPr>
          <w:rFonts w:ascii="Arial" w:hAnsi="Arial" w:cs="Arial"/>
          <w:b/>
          <w:sz w:val="24"/>
          <w:lang w:val="hy-AM"/>
        </w:rPr>
        <w:t xml:space="preserve">Supplementary Table 1 </w:t>
      </w:r>
      <w:r>
        <w:rPr>
          <w:rFonts w:ascii="Arial" w:hAnsi="Arial" w:cs="Arial"/>
          <w:sz w:val="24"/>
          <w:lang w:val="hy-AM"/>
        </w:rPr>
        <w:t>The information of HCC datasets</w:t>
      </w: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2142"/>
        <w:gridCol w:w="6662"/>
      </w:tblGrid>
      <w:tr w:rsidR="00CE5DF7" w14:paraId="02EA63D8" w14:textId="77777777" w:rsidTr="00CE5DF7">
        <w:trPr>
          <w:trHeight w:val="276"/>
        </w:trPr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68D910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GEO number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5C104E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Platform</w:t>
            </w:r>
          </w:p>
        </w:tc>
      </w:tr>
      <w:tr w:rsidR="00CE5DF7" w:rsidRPr="00CE5DF7" w14:paraId="13BFA7B8" w14:textId="77777777" w:rsidTr="00CE5DF7">
        <w:trPr>
          <w:trHeight w:val="276"/>
        </w:trPr>
        <w:tc>
          <w:tcPr>
            <w:tcW w:w="2142" w:type="dxa"/>
            <w:noWrap/>
            <w:vAlign w:val="center"/>
            <w:hideMark/>
          </w:tcPr>
          <w:p w14:paraId="75051155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GSE121248</w:t>
            </w:r>
          </w:p>
        </w:tc>
        <w:tc>
          <w:tcPr>
            <w:tcW w:w="6662" w:type="dxa"/>
            <w:vAlign w:val="center"/>
            <w:hideMark/>
          </w:tcPr>
          <w:p w14:paraId="5E76EF1A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GPL570 Affymetrix Human Genome U133 Plus 2.0 Array</w:t>
            </w:r>
          </w:p>
        </w:tc>
      </w:tr>
      <w:tr w:rsidR="00CE5DF7" w:rsidRPr="00CE5DF7" w14:paraId="10A0B905" w14:textId="77777777" w:rsidTr="00CE5DF7">
        <w:trPr>
          <w:trHeight w:val="552"/>
        </w:trPr>
        <w:tc>
          <w:tcPr>
            <w:tcW w:w="2142" w:type="dxa"/>
            <w:noWrap/>
            <w:vAlign w:val="center"/>
            <w:hideMark/>
          </w:tcPr>
          <w:p w14:paraId="3A91E734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GSE14520</w:t>
            </w:r>
          </w:p>
        </w:tc>
        <w:tc>
          <w:tcPr>
            <w:tcW w:w="6662" w:type="dxa"/>
            <w:vAlign w:val="center"/>
            <w:hideMark/>
          </w:tcPr>
          <w:p w14:paraId="0A5F99EC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GPL571 Affymetrix Human Genome U133A 2.0 Array and GPL3921 Affymetrix HT human Genome U133A Array</w:t>
            </w:r>
          </w:p>
        </w:tc>
      </w:tr>
      <w:tr w:rsidR="00CE5DF7" w:rsidRPr="00CE5DF7" w14:paraId="6D7F4D8C" w14:textId="77777777" w:rsidTr="00CE5DF7">
        <w:trPr>
          <w:trHeight w:val="552"/>
        </w:trPr>
        <w:tc>
          <w:tcPr>
            <w:tcW w:w="2142" w:type="dxa"/>
            <w:noWrap/>
            <w:vAlign w:val="center"/>
            <w:hideMark/>
          </w:tcPr>
          <w:p w14:paraId="00E6B6D5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GSE25097</w:t>
            </w:r>
          </w:p>
        </w:tc>
        <w:tc>
          <w:tcPr>
            <w:tcW w:w="6662" w:type="dxa"/>
            <w:vAlign w:val="center"/>
            <w:hideMark/>
          </w:tcPr>
          <w:p w14:paraId="2E00BDD5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GPL10687 Rosetta/Merck Human RSTA Affymetrix 1.0 microarray, Custom CDF</w:t>
            </w:r>
          </w:p>
        </w:tc>
      </w:tr>
      <w:tr w:rsidR="00CE5DF7" w:rsidRPr="00CE5DF7" w14:paraId="012F7872" w14:textId="77777777" w:rsidTr="00CE5DF7">
        <w:trPr>
          <w:trHeight w:val="276"/>
        </w:trPr>
        <w:tc>
          <w:tcPr>
            <w:tcW w:w="2142" w:type="dxa"/>
            <w:noWrap/>
            <w:vAlign w:val="center"/>
            <w:hideMark/>
          </w:tcPr>
          <w:p w14:paraId="47CEEFE7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GSE39791</w:t>
            </w:r>
          </w:p>
        </w:tc>
        <w:tc>
          <w:tcPr>
            <w:tcW w:w="6662" w:type="dxa"/>
            <w:vAlign w:val="center"/>
            <w:hideMark/>
          </w:tcPr>
          <w:p w14:paraId="68D652B2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GPL10558 Illumina HumanHT-12 V4.0 expression </w:t>
            </w:r>
            <w:proofErr w:type="spellStart"/>
            <w:r>
              <w:rPr>
                <w:rFonts w:ascii="Arial" w:hAnsi="Arial" w:cs="Arial"/>
                <w:sz w:val="24"/>
              </w:rPr>
              <w:t>beadchip</w:t>
            </w:r>
            <w:proofErr w:type="spellEnd"/>
          </w:p>
        </w:tc>
      </w:tr>
      <w:tr w:rsidR="00CE5DF7" w:rsidRPr="00CE5DF7" w14:paraId="17349DB3" w14:textId="77777777" w:rsidTr="00CE5DF7">
        <w:trPr>
          <w:trHeight w:val="552"/>
        </w:trPr>
        <w:tc>
          <w:tcPr>
            <w:tcW w:w="2142" w:type="dxa"/>
            <w:noWrap/>
            <w:vAlign w:val="center"/>
            <w:hideMark/>
          </w:tcPr>
          <w:p w14:paraId="152C519B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GSE54236</w:t>
            </w:r>
          </w:p>
        </w:tc>
        <w:tc>
          <w:tcPr>
            <w:tcW w:w="6662" w:type="dxa"/>
            <w:vAlign w:val="center"/>
            <w:hideMark/>
          </w:tcPr>
          <w:p w14:paraId="604376E2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GPL6480 Agilent-014850 Whole Human Genome Microarray 4x44K G4112F</w:t>
            </w:r>
          </w:p>
        </w:tc>
      </w:tr>
      <w:tr w:rsidR="00CE5DF7" w:rsidRPr="00CE5DF7" w14:paraId="0D79133E" w14:textId="77777777" w:rsidTr="00CE5DF7">
        <w:trPr>
          <w:trHeight w:val="276"/>
        </w:trPr>
        <w:tc>
          <w:tcPr>
            <w:tcW w:w="2142" w:type="dxa"/>
            <w:noWrap/>
            <w:vAlign w:val="center"/>
            <w:hideMark/>
          </w:tcPr>
          <w:p w14:paraId="589292E0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GSE64041</w:t>
            </w:r>
          </w:p>
        </w:tc>
        <w:tc>
          <w:tcPr>
            <w:tcW w:w="6662" w:type="dxa"/>
            <w:vAlign w:val="center"/>
            <w:hideMark/>
          </w:tcPr>
          <w:p w14:paraId="0A1973B8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GPL6244 Affymetrix Human Gene 1.0 ST Array</w:t>
            </w:r>
          </w:p>
        </w:tc>
      </w:tr>
      <w:tr w:rsidR="00CE5DF7" w:rsidRPr="00CE5DF7" w14:paraId="03154E39" w14:textId="77777777" w:rsidTr="00CE5DF7">
        <w:trPr>
          <w:trHeight w:val="276"/>
        </w:trPr>
        <w:tc>
          <w:tcPr>
            <w:tcW w:w="2142" w:type="dxa"/>
            <w:noWrap/>
            <w:vAlign w:val="center"/>
            <w:hideMark/>
          </w:tcPr>
          <w:p w14:paraId="78E3EA3E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GSE76297</w:t>
            </w:r>
          </w:p>
        </w:tc>
        <w:tc>
          <w:tcPr>
            <w:tcW w:w="6662" w:type="dxa"/>
            <w:vAlign w:val="center"/>
            <w:hideMark/>
          </w:tcPr>
          <w:p w14:paraId="5A9E399E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GPL17586 Affymetrix Human Transcriptome Array 2.0</w:t>
            </w:r>
          </w:p>
        </w:tc>
      </w:tr>
      <w:tr w:rsidR="00CE5DF7" w:rsidRPr="00CE5DF7" w14:paraId="16795876" w14:textId="77777777" w:rsidTr="00CE5DF7">
        <w:trPr>
          <w:trHeight w:val="276"/>
        </w:trPr>
        <w:tc>
          <w:tcPr>
            <w:tcW w:w="2142" w:type="dxa"/>
            <w:noWrap/>
            <w:vAlign w:val="center"/>
            <w:hideMark/>
          </w:tcPr>
          <w:p w14:paraId="6366A2CB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GSE76427</w:t>
            </w:r>
          </w:p>
        </w:tc>
        <w:tc>
          <w:tcPr>
            <w:tcW w:w="6662" w:type="dxa"/>
            <w:vAlign w:val="center"/>
            <w:hideMark/>
          </w:tcPr>
          <w:p w14:paraId="73802787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GPL10558 Illumina HumanHT-12 V4.0 expression </w:t>
            </w:r>
            <w:proofErr w:type="spellStart"/>
            <w:r>
              <w:rPr>
                <w:rFonts w:ascii="Arial" w:hAnsi="Arial" w:cs="Arial"/>
                <w:sz w:val="24"/>
              </w:rPr>
              <w:t>beadchip</w:t>
            </w:r>
            <w:proofErr w:type="spellEnd"/>
          </w:p>
        </w:tc>
      </w:tr>
      <w:tr w:rsidR="00CE5DF7" w:rsidRPr="00CE5DF7" w14:paraId="67C73769" w14:textId="77777777" w:rsidTr="00CE5DF7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43686E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GSE89377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0A1B53" w14:textId="77777777" w:rsidR="00CE5DF7" w:rsidRDefault="00CE5DF7">
            <w:pPr>
              <w:spacing w:line="360" w:lineRule="auto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GPL6947 Illumina HumanHT-12 V3.0 expression </w:t>
            </w:r>
            <w:proofErr w:type="spellStart"/>
            <w:r>
              <w:rPr>
                <w:rFonts w:ascii="Arial" w:hAnsi="Arial" w:cs="Arial"/>
                <w:sz w:val="24"/>
              </w:rPr>
              <w:t>beadchip</w:t>
            </w:r>
            <w:proofErr w:type="spellEnd"/>
          </w:p>
        </w:tc>
      </w:tr>
    </w:tbl>
    <w:p w14:paraId="60A5A570" w14:textId="77777777" w:rsidR="00CE5DF7" w:rsidRDefault="00CE5DF7" w:rsidP="00CE5DF7">
      <w:pPr>
        <w:spacing w:line="360" w:lineRule="auto"/>
        <w:jc w:val="center"/>
        <w:rPr>
          <w:rFonts w:ascii="Arial" w:hAnsi="Arial" w:cs="Arial"/>
          <w:sz w:val="24"/>
        </w:rPr>
      </w:pPr>
    </w:p>
    <w:p w14:paraId="44DB7B55" w14:textId="77777777" w:rsidR="00BB61A0" w:rsidRDefault="00CE5DF7">
      <w:bookmarkStart w:id="0" w:name="_GoBack"/>
      <w:bookmarkEnd w:id="0"/>
    </w:p>
    <w:sectPr w:rsidR="00BB61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61FF3"/>
    <w:rsid w:val="00067B31"/>
    <w:rsid w:val="001269AA"/>
    <w:rsid w:val="001328A1"/>
    <w:rsid w:val="00161FF3"/>
    <w:rsid w:val="00165122"/>
    <w:rsid w:val="002003FA"/>
    <w:rsid w:val="00201BBF"/>
    <w:rsid w:val="00273C68"/>
    <w:rsid w:val="0028632A"/>
    <w:rsid w:val="00331E48"/>
    <w:rsid w:val="003458ED"/>
    <w:rsid w:val="003562B6"/>
    <w:rsid w:val="0038656A"/>
    <w:rsid w:val="00417266"/>
    <w:rsid w:val="00430BA4"/>
    <w:rsid w:val="00440990"/>
    <w:rsid w:val="00496D18"/>
    <w:rsid w:val="005604F0"/>
    <w:rsid w:val="00561C20"/>
    <w:rsid w:val="005C59ED"/>
    <w:rsid w:val="005D64B3"/>
    <w:rsid w:val="005F16C4"/>
    <w:rsid w:val="006216E8"/>
    <w:rsid w:val="006622AC"/>
    <w:rsid w:val="00687074"/>
    <w:rsid w:val="006A0A3A"/>
    <w:rsid w:val="006C6DC1"/>
    <w:rsid w:val="006F1C3C"/>
    <w:rsid w:val="00715B8E"/>
    <w:rsid w:val="00741780"/>
    <w:rsid w:val="0075522C"/>
    <w:rsid w:val="007D39B7"/>
    <w:rsid w:val="007E1DFD"/>
    <w:rsid w:val="008242FD"/>
    <w:rsid w:val="0082775E"/>
    <w:rsid w:val="00846D37"/>
    <w:rsid w:val="00864BE4"/>
    <w:rsid w:val="0090749A"/>
    <w:rsid w:val="009565DC"/>
    <w:rsid w:val="00993551"/>
    <w:rsid w:val="009A411D"/>
    <w:rsid w:val="00A177F7"/>
    <w:rsid w:val="00A50FAA"/>
    <w:rsid w:val="00AD55A5"/>
    <w:rsid w:val="00AF7291"/>
    <w:rsid w:val="00B31F0B"/>
    <w:rsid w:val="00B644FB"/>
    <w:rsid w:val="00B707CF"/>
    <w:rsid w:val="00B72EBB"/>
    <w:rsid w:val="00BA281F"/>
    <w:rsid w:val="00BC72C4"/>
    <w:rsid w:val="00C01B72"/>
    <w:rsid w:val="00C27127"/>
    <w:rsid w:val="00C37191"/>
    <w:rsid w:val="00C5708F"/>
    <w:rsid w:val="00C66A90"/>
    <w:rsid w:val="00C70213"/>
    <w:rsid w:val="00CB10C0"/>
    <w:rsid w:val="00CB467B"/>
    <w:rsid w:val="00CC7439"/>
    <w:rsid w:val="00CE5DF7"/>
    <w:rsid w:val="00CE6239"/>
    <w:rsid w:val="00D05F00"/>
    <w:rsid w:val="00D25B5C"/>
    <w:rsid w:val="00D8574A"/>
    <w:rsid w:val="00D86E44"/>
    <w:rsid w:val="00DE5A74"/>
    <w:rsid w:val="00E13AE7"/>
    <w:rsid w:val="00E1408C"/>
    <w:rsid w:val="00E73660"/>
    <w:rsid w:val="00E97599"/>
    <w:rsid w:val="00F063BD"/>
    <w:rsid w:val="00F9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51F2CF-BAD8-4AD6-8607-5C021A5F6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l-N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5DF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62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A0DB6532</Template>
  <TotalTime>0</TotalTime>
  <Pages>1</Pages>
  <Words>109</Words>
  <Characters>600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Zhou, Z. (MDLZ)</dc:creator>
  <cp:keywords/>
  <dc:description/>
  <cp:lastModifiedBy>Zhou, Z. (MDLZ)</cp:lastModifiedBy>
  <cp:revision>2</cp:revision>
  <dcterms:created xsi:type="dcterms:W3CDTF">2020-02-12T15:49:00Z</dcterms:created>
  <dcterms:modified xsi:type="dcterms:W3CDTF">2020-02-12T15:49:00Z</dcterms:modified>
</cp:coreProperties>
</file>